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177C47" w:rsidP="00177C47">
      <w:pPr>
        <w:spacing w:line="480" w:lineRule="auto"/>
        <w:jc w:val="center"/>
        <w:rPr>
          <w:rFonts w:ascii="Times New Roman" w:hAnsi="Times New Roman" w:cs="Times New Roman"/>
          <w:sz w:val="24"/>
          <w:szCs w:val="24"/>
        </w:rPr>
      </w:pPr>
    </w:p>
    <w:p w:rsidR="00177C47" w:rsidRDefault="003A7BF0" w:rsidP="00177C4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Maryland University College (UMUC)</w:t>
      </w:r>
    </w:p>
    <w:p w:rsidR="00177C47" w:rsidRDefault="003A7BF0" w:rsidP="00177C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77C47" w:rsidRDefault="003A7BF0" w:rsidP="00177C4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77C47" w:rsidRPr="00F97519" w:rsidRDefault="00177C47" w:rsidP="00177C47">
      <w:pPr>
        <w:rPr>
          <w:rFonts w:ascii="Times New Roman" w:hAnsi="Times New Roman" w:cs="Times New Roman"/>
          <w:sz w:val="24"/>
          <w:szCs w:val="24"/>
        </w:rPr>
      </w:pPr>
    </w:p>
    <w:p w:rsidR="00177C47" w:rsidRPr="00F97519" w:rsidRDefault="00177C47" w:rsidP="00177C47">
      <w:pPr>
        <w:rPr>
          <w:rFonts w:ascii="Times New Roman" w:hAnsi="Times New Roman" w:cs="Times New Roman"/>
          <w:sz w:val="24"/>
          <w:szCs w:val="24"/>
        </w:rPr>
      </w:pPr>
    </w:p>
    <w:p w:rsidR="00177C47" w:rsidRDefault="00177C47" w:rsidP="00177C47">
      <w:pPr>
        <w:rPr>
          <w:rFonts w:ascii="Times New Roman" w:hAnsi="Times New Roman" w:cs="Times New Roman"/>
          <w:sz w:val="24"/>
          <w:szCs w:val="24"/>
        </w:rPr>
      </w:pPr>
    </w:p>
    <w:p w:rsidR="00177C47" w:rsidRDefault="00177C47" w:rsidP="00177C47">
      <w:pPr>
        <w:rPr>
          <w:rFonts w:ascii="Times New Roman" w:hAnsi="Times New Roman" w:cs="Times New Roman"/>
          <w:sz w:val="24"/>
          <w:szCs w:val="24"/>
        </w:rPr>
      </w:pPr>
    </w:p>
    <w:p w:rsidR="00177C47" w:rsidRDefault="00177C47" w:rsidP="00177C47">
      <w:pPr>
        <w:rPr>
          <w:rFonts w:ascii="Times New Roman" w:hAnsi="Times New Roman" w:cs="Times New Roman"/>
          <w:sz w:val="24"/>
          <w:szCs w:val="24"/>
        </w:rPr>
      </w:pPr>
    </w:p>
    <w:p w:rsidR="00177C47" w:rsidRDefault="00177C47" w:rsidP="00177C47">
      <w:pPr>
        <w:rPr>
          <w:rFonts w:ascii="Times New Roman" w:hAnsi="Times New Roman" w:cs="Times New Roman"/>
          <w:sz w:val="24"/>
          <w:szCs w:val="24"/>
        </w:rPr>
      </w:pPr>
    </w:p>
    <w:p w:rsidR="00177C47" w:rsidRDefault="00177C47" w:rsidP="00177C47">
      <w:pPr>
        <w:rPr>
          <w:rFonts w:ascii="Times New Roman" w:hAnsi="Times New Roman" w:cs="Times New Roman"/>
          <w:sz w:val="24"/>
          <w:szCs w:val="24"/>
        </w:rPr>
      </w:pPr>
    </w:p>
    <w:p w:rsidR="00177C47" w:rsidRDefault="003A7BF0" w:rsidP="00177C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University of Maryland University College (UMUC)</w:t>
      </w:r>
    </w:p>
    <w:p w:rsidR="00193642" w:rsidRPr="00193642" w:rsidRDefault="003A7BF0" w:rsidP="00193642">
      <w:pPr>
        <w:spacing w:line="480" w:lineRule="auto"/>
        <w:rPr>
          <w:rFonts w:ascii="Times New Roman" w:hAnsi="Times New Roman" w:cs="Times New Roman"/>
          <w:b/>
          <w:sz w:val="24"/>
          <w:szCs w:val="24"/>
        </w:rPr>
      </w:pPr>
      <w:r w:rsidRPr="00193642">
        <w:rPr>
          <w:rFonts w:ascii="Times New Roman" w:hAnsi="Times New Roman" w:cs="Times New Roman"/>
          <w:b/>
          <w:sz w:val="24"/>
          <w:szCs w:val="24"/>
        </w:rPr>
        <w:t>Research Objectives</w:t>
      </w:r>
    </w:p>
    <w:p w:rsidR="00DD2E4F" w:rsidRDefault="003A7BF0" w:rsidP="0019364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056EC">
        <w:rPr>
          <w:rFonts w:ascii="Times New Roman" w:hAnsi="Times New Roman" w:cs="Times New Roman"/>
          <w:sz w:val="24"/>
          <w:szCs w:val="24"/>
        </w:rPr>
        <w:tab/>
      </w:r>
      <w:r>
        <w:rPr>
          <w:rFonts w:ascii="Times New Roman" w:hAnsi="Times New Roman" w:cs="Times New Roman"/>
          <w:sz w:val="24"/>
          <w:szCs w:val="24"/>
        </w:rPr>
        <w:t>The market research planning and analysis is aiming to establish the reasons why students choose to join UMUC as opposed to other universities in the United States (US). Besides, the research aims at establishing whether the students are satisfied with th</w:t>
      </w:r>
      <w:r>
        <w:rPr>
          <w:rFonts w:ascii="Times New Roman" w:hAnsi="Times New Roman" w:cs="Times New Roman"/>
          <w:sz w:val="24"/>
          <w:szCs w:val="24"/>
        </w:rPr>
        <w:t xml:space="preserve">e learning environment including the teaching staff, the classrooms, </w:t>
      </w:r>
      <w:r w:rsidR="004D482F">
        <w:rPr>
          <w:rFonts w:ascii="Times New Roman" w:hAnsi="Times New Roman" w:cs="Times New Roman"/>
          <w:sz w:val="24"/>
          <w:szCs w:val="24"/>
        </w:rPr>
        <w:t xml:space="preserve">admission system, </w:t>
      </w:r>
      <w:r>
        <w:rPr>
          <w:rFonts w:ascii="Times New Roman" w:hAnsi="Times New Roman" w:cs="Times New Roman"/>
          <w:sz w:val="24"/>
          <w:szCs w:val="24"/>
        </w:rPr>
        <w:t xml:space="preserve">courses offered, meals, and extra-curricular activities. The objectives will make the UMUC administration to know whether they are offering quality education. </w:t>
      </w:r>
      <w:r w:rsidR="004D482F">
        <w:rPr>
          <w:rFonts w:ascii="Times New Roman" w:hAnsi="Times New Roman" w:cs="Times New Roman"/>
          <w:sz w:val="24"/>
          <w:szCs w:val="24"/>
        </w:rPr>
        <w:t xml:space="preserve"> Also, the university will identify areas that they need to make enhancements to make UMUC top learning destination for all students around the world. </w:t>
      </w:r>
      <w:r>
        <w:rPr>
          <w:rFonts w:ascii="Times New Roman" w:hAnsi="Times New Roman" w:cs="Times New Roman"/>
          <w:sz w:val="24"/>
          <w:szCs w:val="24"/>
        </w:rPr>
        <w:t xml:space="preserve">In this regard, the students will be </w:t>
      </w:r>
      <w:r w:rsidR="004D482F">
        <w:rPr>
          <w:rFonts w:ascii="Times New Roman" w:hAnsi="Times New Roman" w:cs="Times New Roman"/>
          <w:sz w:val="24"/>
          <w:szCs w:val="24"/>
        </w:rPr>
        <w:t>cross-examined to establish why</w:t>
      </w:r>
      <w:r>
        <w:rPr>
          <w:rFonts w:ascii="Times New Roman" w:hAnsi="Times New Roman" w:cs="Times New Roman"/>
          <w:sz w:val="24"/>
          <w:szCs w:val="24"/>
        </w:rPr>
        <w:t xml:space="preserve"> they chose the university and their experience</w:t>
      </w:r>
      <w:r>
        <w:rPr>
          <w:rFonts w:ascii="Times New Roman" w:hAnsi="Times New Roman" w:cs="Times New Roman"/>
          <w:sz w:val="24"/>
          <w:szCs w:val="24"/>
        </w:rPr>
        <w:t xml:space="preserve"> so far. </w:t>
      </w:r>
      <w:r w:rsidR="004D482F">
        <w:rPr>
          <w:rFonts w:ascii="Times New Roman" w:hAnsi="Times New Roman" w:cs="Times New Roman"/>
          <w:sz w:val="24"/>
          <w:szCs w:val="24"/>
        </w:rPr>
        <w:t>Besides, the teaching and the subordinate staff will be examined to determine the areas that they feel that the institution should make improvements to enhance the learning experience of the students. In this regard, the research will research on areas such as the curriculum, learning-aided technologies, and cultural-diverse learning environment.</w:t>
      </w:r>
    </w:p>
    <w:p w:rsidR="004D482F" w:rsidRDefault="003A7BF0" w:rsidP="00193642">
      <w:pPr>
        <w:spacing w:line="480" w:lineRule="auto"/>
        <w:rPr>
          <w:rFonts w:ascii="Times New Roman" w:hAnsi="Times New Roman" w:cs="Times New Roman"/>
          <w:b/>
          <w:sz w:val="24"/>
          <w:szCs w:val="24"/>
        </w:rPr>
      </w:pPr>
      <w:r w:rsidRPr="004D482F">
        <w:rPr>
          <w:rFonts w:ascii="Times New Roman" w:hAnsi="Times New Roman" w:cs="Times New Roman"/>
          <w:b/>
          <w:sz w:val="24"/>
          <w:szCs w:val="24"/>
        </w:rPr>
        <w:t xml:space="preserve">Research Design </w:t>
      </w:r>
    </w:p>
    <w:p w:rsidR="00410B7A" w:rsidRDefault="003A7BF0" w:rsidP="00193642">
      <w:pPr>
        <w:spacing w:line="480" w:lineRule="auto"/>
        <w:rPr>
          <w:rFonts w:ascii="Times New Roman" w:hAnsi="Times New Roman" w:cs="Times New Roman"/>
          <w:sz w:val="24"/>
          <w:szCs w:val="24"/>
        </w:rPr>
      </w:pPr>
      <w:r>
        <w:rPr>
          <w:rFonts w:ascii="Times New Roman" w:hAnsi="Times New Roman" w:cs="Times New Roman"/>
          <w:b/>
          <w:sz w:val="24"/>
          <w:szCs w:val="24"/>
        </w:rPr>
        <w:tab/>
      </w:r>
      <w:r w:rsidR="008B60EF">
        <w:rPr>
          <w:rFonts w:ascii="Times New Roman" w:hAnsi="Times New Roman" w:cs="Times New Roman"/>
          <w:sz w:val="24"/>
          <w:szCs w:val="24"/>
        </w:rPr>
        <w:t>A mixed research design will be used in conducting the market research and planning analysis to determine the opinions and emerging trends in the university. The data will collect both quantitative and qualitative data and evaluate them against the hypothesis</w:t>
      </w:r>
      <w:r w:rsidR="00767C2A">
        <w:rPr>
          <w:rFonts w:ascii="Times New Roman" w:hAnsi="Times New Roman" w:cs="Times New Roman"/>
          <w:sz w:val="24"/>
          <w:szCs w:val="24"/>
        </w:rPr>
        <w:t xml:space="preserve"> (Center for Innovation in Research and Teaching (CIRT), n. d)</w:t>
      </w:r>
      <w:r w:rsidR="008B60EF">
        <w:rPr>
          <w:rFonts w:ascii="Times New Roman" w:hAnsi="Times New Roman" w:cs="Times New Roman"/>
          <w:sz w:val="24"/>
          <w:szCs w:val="24"/>
        </w:rPr>
        <w:t>. The quantitative data will encompass the number of students satisfied with the learning experience in the university as well as the number of those who are not</w:t>
      </w:r>
      <w:r>
        <w:rPr>
          <w:rFonts w:ascii="Times New Roman" w:hAnsi="Times New Roman" w:cs="Times New Roman"/>
          <w:sz w:val="24"/>
          <w:szCs w:val="24"/>
        </w:rPr>
        <w:t xml:space="preserve">. The data will be compared against a checklist to determine whether the </w:t>
      </w:r>
      <w:r>
        <w:rPr>
          <w:rFonts w:ascii="Times New Roman" w:hAnsi="Times New Roman" w:cs="Times New Roman"/>
          <w:sz w:val="24"/>
          <w:szCs w:val="24"/>
        </w:rPr>
        <w:lastRenderedPageBreak/>
        <w:t xml:space="preserve">meet the research objectives. Data analysis will be carried out on the quantitative data </w:t>
      </w:r>
      <w:r>
        <w:rPr>
          <w:rFonts w:ascii="Times New Roman" w:hAnsi="Times New Roman" w:cs="Times New Roman"/>
          <w:sz w:val="24"/>
          <w:szCs w:val="24"/>
        </w:rPr>
        <w:t>based on the information collected from the questionnaires and interviews.</w:t>
      </w:r>
      <w:r w:rsidR="00872BF6">
        <w:rPr>
          <w:rFonts w:ascii="Times New Roman" w:hAnsi="Times New Roman" w:cs="Times New Roman"/>
          <w:sz w:val="24"/>
          <w:szCs w:val="24"/>
        </w:rPr>
        <w:t xml:space="preserve"> The data will be analyzed to obtain descriptive statistics such as mean, mode, percentage, range, and median. The statistics will be used to explain the rationale of why the students chose or like the school and vice versa. Besides, the data will undergo inferential analysis to determine correlation, regression and variance to determine how underlying factors affecting the students' learning experience correlate.  </w:t>
      </w:r>
    </w:p>
    <w:p w:rsidR="008B06AF" w:rsidRDefault="003A7BF0" w:rsidP="00410B7A">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q</w:t>
      </w:r>
      <w:r w:rsidR="008B60EF">
        <w:rPr>
          <w:rFonts w:ascii="Times New Roman" w:hAnsi="Times New Roman" w:cs="Times New Roman"/>
          <w:sz w:val="24"/>
          <w:szCs w:val="24"/>
        </w:rPr>
        <w:t xml:space="preserve">ualitative data will encompass the quality of education that the university offers based on the teaching staff, curriculum, aided-learning technologies, and so on. </w:t>
      </w:r>
      <w:r>
        <w:rPr>
          <w:rFonts w:ascii="Times New Roman" w:hAnsi="Times New Roman" w:cs="Times New Roman"/>
          <w:sz w:val="24"/>
          <w:szCs w:val="24"/>
        </w:rPr>
        <w:t xml:space="preserve">The students will be organized into focused groups and interviewed based on the research questions. </w:t>
      </w:r>
      <w:r>
        <w:rPr>
          <w:rFonts w:ascii="Times New Roman" w:hAnsi="Times New Roman" w:cs="Times New Roman"/>
          <w:sz w:val="24"/>
          <w:szCs w:val="24"/>
        </w:rPr>
        <w:t xml:space="preserve">The students will be administered with structured-questionnaires with open-ended questions that </w:t>
      </w:r>
      <w:r w:rsidR="00872BF6">
        <w:rPr>
          <w:rFonts w:ascii="Times New Roman" w:hAnsi="Times New Roman" w:cs="Times New Roman"/>
          <w:sz w:val="24"/>
          <w:szCs w:val="24"/>
        </w:rPr>
        <w:t>aim</w:t>
      </w:r>
      <w:r>
        <w:rPr>
          <w:rFonts w:ascii="Times New Roman" w:hAnsi="Times New Roman" w:cs="Times New Roman"/>
          <w:sz w:val="24"/>
          <w:szCs w:val="24"/>
        </w:rPr>
        <w:t xml:space="preserve"> at analyzing the behaviors of </w:t>
      </w:r>
      <w:r w:rsidR="00872BF6">
        <w:rPr>
          <w:rFonts w:ascii="Times New Roman" w:hAnsi="Times New Roman" w:cs="Times New Roman"/>
          <w:sz w:val="24"/>
          <w:szCs w:val="24"/>
        </w:rPr>
        <w:t xml:space="preserve">their students from their responses. The data will be used to measure the behavioral characteristics such as satisfied and unsatisfied against rating scales. The data will be analyzed using t-test methodology to test the hypothesis. The </w:t>
      </w:r>
      <w:r>
        <w:rPr>
          <w:rFonts w:ascii="Times New Roman" w:hAnsi="Times New Roman" w:cs="Times New Roman"/>
          <w:sz w:val="24"/>
          <w:szCs w:val="24"/>
        </w:rPr>
        <w:t>test will allow researchers to establish why two independent populations such as female and male have different mean values for the same research</w:t>
      </w:r>
      <w:r>
        <w:rPr>
          <w:rFonts w:ascii="Times New Roman" w:hAnsi="Times New Roman" w:cs="Times New Roman"/>
          <w:sz w:val="24"/>
          <w:szCs w:val="24"/>
        </w:rPr>
        <w:t xml:space="preserve"> variables.</w:t>
      </w:r>
    </w:p>
    <w:p w:rsidR="004D482F" w:rsidRDefault="003A7BF0" w:rsidP="008B06AF">
      <w:pPr>
        <w:spacing w:line="480" w:lineRule="auto"/>
        <w:rPr>
          <w:rFonts w:ascii="Times New Roman" w:hAnsi="Times New Roman" w:cs="Times New Roman"/>
          <w:b/>
          <w:sz w:val="24"/>
          <w:szCs w:val="24"/>
        </w:rPr>
      </w:pPr>
      <w:r w:rsidRPr="008B06AF">
        <w:rPr>
          <w:rFonts w:ascii="Times New Roman" w:hAnsi="Times New Roman" w:cs="Times New Roman"/>
          <w:b/>
          <w:sz w:val="24"/>
          <w:szCs w:val="24"/>
        </w:rPr>
        <w:t xml:space="preserve">Sample </w:t>
      </w:r>
      <w:r w:rsidR="00872BF6" w:rsidRPr="008B06AF">
        <w:rPr>
          <w:rFonts w:ascii="Times New Roman" w:hAnsi="Times New Roman" w:cs="Times New Roman"/>
          <w:b/>
          <w:sz w:val="24"/>
          <w:szCs w:val="24"/>
        </w:rPr>
        <w:t xml:space="preserve"> </w:t>
      </w:r>
    </w:p>
    <w:p w:rsidR="007F4AE9" w:rsidRDefault="003A7BF0" w:rsidP="008B06A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hypothesis for the market research on UMUC student aims at establishing whether the learning staff, infrastructure, aided-learning technologies, curriculum, extra co-curricular activities, courses offered, and cultural diversity made them join the inst</w:t>
      </w:r>
      <w:r>
        <w:rPr>
          <w:rFonts w:ascii="Times New Roman" w:hAnsi="Times New Roman" w:cs="Times New Roman"/>
          <w:sz w:val="24"/>
          <w:szCs w:val="24"/>
        </w:rPr>
        <w:t xml:space="preserve">itution. Also, the research aims to determine how the factors above have improved the learning experiences of the students. In this regard, the students will be sampled based on population characteristics such as </w:t>
      </w:r>
      <w:r>
        <w:rPr>
          <w:rFonts w:ascii="Times New Roman" w:hAnsi="Times New Roman" w:cs="Times New Roman"/>
          <w:sz w:val="24"/>
          <w:szCs w:val="24"/>
        </w:rPr>
        <w:lastRenderedPageBreak/>
        <w:t>gender, cultural affiliation, ethnicity, an</w:t>
      </w:r>
      <w:r>
        <w:rPr>
          <w:rFonts w:ascii="Times New Roman" w:hAnsi="Times New Roman" w:cs="Times New Roman"/>
          <w:sz w:val="24"/>
          <w:szCs w:val="24"/>
        </w:rPr>
        <w:t>d religious orientations. Random sampling methods will be used to select students that will be organized into focused groups of between 5-10 students. The students will engage in discussi</w:t>
      </w:r>
      <w:r w:rsidR="00FE0690">
        <w:rPr>
          <w:rFonts w:ascii="Times New Roman" w:hAnsi="Times New Roman" w:cs="Times New Roman"/>
          <w:sz w:val="24"/>
          <w:szCs w:val="24"/>
        </w:rPr>
        <w:t>ons based on the research topic. In this regard, the researchers can record the sessions to enable them to determine what inspired the students to join the university and underpinning factors that impact on the learning experience. For example, some of the students in the focus groups might be opined that they joined the university due to its infrastructure while others due to the courses offered. Quantitative data will be collected and recorded to determine the number of students that are satisfied with the learning environment and why they chose the school based on various variables.</w:t>
      </w:r>
    </w:p>
    <w:p w:rsidR="00FE0690" w:rsidRDefault="003A7BF0" w:rsidP="007F4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the control groups will be offered with structured questionnaires with open-ended questions. For instance, the students can be asked the need of learning-aided technology in the classroom environment. In case of clarification issues, </w:t>
      </w:r>
      <w:r>
        <w:rPr>
          <w:rFonts w:ascii="Times New Roman" w:hAnsi="Times New Roman" w:cs="Times New Roman"/>
          <w:sz w:val="24"/>
          <w:szCs w:val="24"/>
        </w:rPr>
        <w:t>the researchers will carry phone call and face-to-face interviews. For example, students of color can be interviewed on why they feel marginalized by the school administration.</w:t>
      </w:r>
      <w:r w:rsidR="007F4AE9">
        <w:rPr>
          <w:rFonts w:ascii="Times New Roman" w:hAnsi="Times New Roman" w:cs="Times New Roman"/>
          <w:sz w:val="24"/>
          <w:szCs w:val="24"/>
        </w:rPr>
        <w:t xml:space="preserve"> Data on behavioral characteristics will be collected based on various environmental factors. </w:t>
      </w:r>
    </w:p>
    <w:p w:rsidR="008B06AF" w:rsidRPr="008B06AF" w:rsidRDefault="003A7BF0" w:rsidP="008B06AF">
      <w:pPr>
        <w:spacing w:line="480" w:lineRule="auto"/>
        <w:rPr>
          <w:rFonts w:ascii="Times New Roman" w:hAnsi="Times New Roman" w:cs="Times New Roman"/>
          <w:sz w:val="24"/>
          <w:szCs w:val="24"/>
        </w:rPr>
      </w:pPr>
      <w:r>
        <w:rPr>
          <w:rFonts w:ascii="Times New Roman" w:hAnsi="Times New Roman" w:cs="Times New Roman"/>
          <w:sz w:val="24"/>
          <w:szCs w:val="24"/>
        </w:rPr>
        <w:tab/>
        <w:t>Th</w:t>
      </w:r>
      <w:r w:rsidR="007F4AE9">
        <w:rPr>
          <w:rFonts w:ascii="Times New Roman" w:hAnsi="Times New Roman" w:cs="Times New Roman"/>
          <w:sz w:val="24"/>
          <w:szCs w:val="24"/>
        </w:rPr>
        <w:t xml:space="preserve">e quantitative data will be analyzed to determine the mean, mode, range, percentage, and the range of students that joined the students based on various factors. For example, approximately 800 students joined due to the experienced teaching staff. The standard deviations among various factors will be computed to determine the probabilities that influenced the students to join the university. Besides, the behavioral characteristics of the sample population will be analyzed using to determine the variation in various research characteristics. For example, the research will determine why the students of color hate white professors and why female students dislike the extra-curricular programs provided by the university. </w:t>
      </w:r>
    </w:p>
    <w:p w:rsidR="0080412D" w:rsidRDefault="003A7BF0" w:rsidP="00767C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67C2A" w:rsidRDefault="003A7BF0" w:rsidP="00767C2A">
      <w:pPr>
        <w:spacing w:line="480" w:lineRule="auto"/>
        <w:rPr>
          <w:rFonts w:ascii="Times New Roman" w:hAnsi="Times New Roman" w:cs="Times New Roman"/>
          <w:sz w:val="24"/>
          <w:szCs w:val="24"/>
        </w:rPr>
      </w:pPr>
      <w:r>
        <w:rPr>
          <w:rFonts w:ascii="Times New Roman" w:hAnsi="Times New Roman" w:cs="Times New Roman"/>
          <w:sz w:val="24"/>
          <w:szCs w:val="24"/>
        </w:rPr>
        <w:t>Center for In</w:t>
      </w:r>
      <w:r>
        <w:rPr>
          <w:rFonts w:ascii="Times New Roman" w:hAnsi="Times New Roman" w:cs="Times New Roman"/>
          <w:sz w:val="24"/>
          <w:szCs w:val="24"/>
        </w:rPr>
        <w:t>novation in Research and Teaching (CIRT). (n. d). Choosing a mixed research</w:t>
      </w:r>
    </w:p>
    <w:p w:rsidR="00767C2A" w:rsidRDefault="003A7BF0" w:rsidP="00767C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method design. </w:t>
      </w:r>
      <w:r w:rsidR="00D97D86">
        <w:rPr>
          <w:rFonts w:ascii="Times New Roman" w:hAnsi="Times New Roman" w:cs="Times New Roman"/>
          <w:sz w:val="24"/>
          <w:szCs w:val="24"/>
        </w:rPr>
        <w:t>Retrieved from</w:t>
      </w:r>
    </w:p>
    <w:p w:rsidR="00D97D86" w:rsidRPr="00767C2A" w:rsidRDefault="003A7BF0" w:rsidP="00D97D86">
      <w:pPr>
        <w:spacing w:line="480" w:lineRule="auto"/>
        <w:ind w:left="720"/>
        <w:rPr>
          <w:rFonts w:ascii="Times New Roman" w:hAnsi="Times New Roman" w:cs="Times New Roman"/>
          <w:sz w:val="24"/>
          <w:szCs w:val="24"/>
        </w:rPr>
      </w:pPr>
      <w:hyperlink r:id="rId7" w:history="1">
        <w:r w:rsidRPr="004F0282">
          <w:rPr>
            <w:rStyle w:val="Hyperlink"/>
            <w:rFonts w:ascii="Times New Roman" w:hAnsi="Times New Roman" w:cs="Times New Roman"/>
            <w:sz w:val="24"/>
            <w:szCs w:val="24"/>
          </w:rPr>
          <w:t>https://cirt.gcu.edu/research/developmentresources/research_ready/mixed_methods/choos</w:t>
        </w:r>
        <w:bookmarkStart w:id="0" w:name="_GoBack"/>
        <w:bookmarkEnd w:id="0"/>
        <w:r w:rsidRPr="004F0282">
          <w:rPr>
            <w:rStyle w:val="Hyperlink"/>
            <w:rFonts w:ascii="Times New Roman" w:hAnsi="Times New Roman" w:cs="Times New Roman"/>
            <w:sz w:val="24"/>
            <w:szCs w:val="24"/>
          </w:rPr>
          <w:t>ing_design</w:t>
        </w:r>
      </w:hyperlink>
    </w:p>
    <w:sectPr w:rsidR="00D97D86" w:rsidRPr="00767C2A" w:rsidSect="00F9751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BF0" w:rsidRDefault="003A7BF0">
      <w:pPr>
        <w:spacing w:after="0" w:line="240" w:lineRule="auto"/>
      </w:pPr>
      <w:r>
        <w:separator/>
      </w:r>
    </w:p>
  </w:endnote>
  <w:endnote w:type="continuationSeparator" w:id="0">
    <w:p w:rsidR="003A7BF0" w:rsidRDefault="003A7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BF0" w:rsidRDefault="003A7BF0">
      <w:pPr>
        <w:spacing w:after="0" w:line="240" w:lineRule="auto"/>
      </w:pPr>
      <w:r>
        <w:separator/>
      </w:r>
    </w:p>
  </w:footnote>
  <w:footnote w:type="continuationSeparator" w:id="0">
    <w:p w:rsidR="003A7BF0" w:rsidRDefault="003A7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19" w:rsidRPr="00F97519" w:rsidRDefault="003A7BF0" w:rsidP="00F97519">
    <w:pPr>
      <w:pStyle w:val="Header"/>
      <w:tabs>
        <w:tab w:val="left" w:pos="7350"/>
      </w:tabs>
      <w:rPr>
        <w:rFonts w:ascii="Times New Roman" w:hAnsi="Times New Roman" w:cs="Times New Roman"/>
        <w:sz w:val="24"/>
        <w:szCs w:val="24"/>
      </w:rPr>
    </w:pPr>
    <w:r>
      <w:rPr>
        <w:rFonts w:ascii="Times New Roman" w:hAnsi="Times New Roman" w:cs="Times New Roman"/>
        <w:sz w:val="24"/>
        <w:szCs w:val="24"/>
      </w:rPr>
      <w:t>PART 1</w:t>
    </w:r>
    <w:r w:rsidR="00077B11">
      <w:rPr>
        <w:rFonts w:ascii="Times New Roman" w:hAnsi="Times New Roman" w:cs="Times New Roman"/>
        <w:sz w:val="24"/>
        <w:szCs w:val="24"/>
      </w:rPr>
      <w:tab/>
    </w:r>
    <w:r w:rsidR="00077B11">
      <w:rPr>
        <w:rFonts w:ascii="Times New Roman" w:hAnsi="Times New Roman" w:cs="Times New Roman"/>
        <w:sz w:val="24"/>
        <w:szCs w:val="24"/>
      </w:rPr>
      <w:tab/>
    </w:r>
    <w:r w:rsidR="00077B11">
      <w:rPr>
        <w:rFonts w:ascii="Times New Roman" w:hAnsi="Times New Roman" w:cs="Times New Roman"/>
        <w:sz w:val="24"/>
        <w:szCs w:val="24"/>
      </w:rPr>
      <w:tab/>
    </w:r>
    <w:r w:rsidR="00077B11">
      <w:rPr>
        <w:rFonts w:ascii="Times New Roman" w:hAnsi="Times New Roman" w:cs="Times New Roman"/>
        <w:sz w:val="24"/>
        <w:szCs w:val="24"/>
      </w:rPr>
      <w:tab/>
    </w:r>
    <w:r w:rsidR="00077B11" w:rsidRPr="00F97519">
      <w:rPr>
        <w:rFonts w:ascii="Times New Roman" w:hAnsi="Times New Roman" w:cs="Times New Roman"/>
        <w:sz w:val="24"/>
        <w:szCs w:val="24"/>
      </w:rPr>
      <w:t xml:space="preserve"> </w:t>
    </w:r>
    <w:sdt>
      <w:sdtPr>
        <w:rPr>
          <w:rFonts w:ascii="Times New Roman" w:hAnsi="Times New Roman" w:cs="Times New Roman"/>
          <w:sz w:val="24"/>
          <w:szCs w:val="24"/>
        </w:rPr>
        <w:id w:val="-1482232274"/>
        <w:docPartObj>
          <w:docPartGallery w:val="Page Numbers (Top of Page)"/>
          <w:docPartUnique/>
        </w:docPartObj>
      </w:sdtPr>
      <w:sdtEndPr>
        <w:rPr>
          <w:noProof/>
        </w:rPr>
      </w:sdtEndPr>
      <w:sdtContent>
        <w:r w:rsidR="00077B11" w:rsidRPr="00F97519">
          <w:rPr>
            <w:rFonts w:ascii="Times New Roman" w:hAnsi="Times New Roman" w:cs="Times New Roman"/>
            <w:sz w:val="24"/>
            <w:szCs w:val="24"/>
          </w:rPr>
          <w:fldChar w:fldCharType="begin"/>
        </w:r>
        <w:r w:rsidR="00077B11" w:rsidRPr="00F97519">
          <w:rPr>
            <w:rFonts w:ascii="Times New Roman" w:hAnsi="Times New Roman" w:cs="Times New Roman"/>
            <w:sz w:val="24"/>
            <w:szCs w:val="24"/>
          </w:rPr>
          <w:instrText xml:space="preserve"> PAGE   \* MERGEFORMAT </w:instrText>
        </w:r>
        <w:r w:rsidR="00077B11" w:rsidRPr="00F97519">
          <w:rPr>
            <w:rFonts w:ascii="Times New Roman" w:hAnsi="Times New Roman" w:cs="Times New Roman"/>
            <w:sz w:val="24"/>
            <w:szCs w:val="24"/>
          </w:rPr>
          <w:fldChar w:fldCharType="separate"/>
        </w:r>
        <w:r w:rsidR="002056EC">
          <w:rPr>
            <w:rFonts w:ascii="Times New Roman" w:hAnsi="Times New Roman" w:cs="Times New Roman"/>
            <w:noProof/>
            <w:sz w:val="24"/>
            <w:szCs w:val="24"/>
          </w:rPr>
          <w:t>4</w:t>
        </w:r>
        <w:r w:rsidR="00077B11" w:rsidRPr="00F97519">
          <w:rPr>
            <w:rFonts w:ascii="Times New Roman" w:hAnsi="Times New Roman" w:cs="Times New Roman"/>
            <w:noProof/>
            <w:sz w:val="24"/>
            <w:szCs w:val="24"/>
          </w:rPr>
          <w:fldChar w:fldCharType="end"/>
        </w:r>
      </w:sdtContent>
    </w:sdt>
  </w:p>
  <w:p w:rsidR="00F97519" w:rsidRDefault="00F975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19" w:rsidRPr="00F97519" w:rsidRDefault="003A7BF0" w:rsidP="00F97519">
    <w:pPr>
      <w:pStyle w:val="Header"/>
      <w:spacing w:line="480" w:lineRule="auto"/>
      <w:rPr>
        <w:rFonts w:ascii="Times New Roman" w:hAnsi="Times New Roman" w:cs="Times New Roman"/>
        <w:sz w:val="24"/>
        <w:szCs w:val="24"/>
      </w:rPr>
    </w:pPr>
    <w:r w:rsidRPr="00F97519">
      <w:rPr>
        <w:rFonts w:ascii="Times New Roman" w:hAnsi="Times New Roman" w:cs="Times New Roman"/>
        <w:sz w:val="24"/>
        <w:szCs w:val="24"/>
      </w:rPr>
      <w:t>R</w:t>
    </w:r>
    <w:r w:rsidR="00F74317">
      <w:rPr>
        <w:rFonts w:ascii="Times New Roman" w:hAnsi="Times New Roman" w:cs="Times New Roman"/>
        <w:sz w:val="24"/>
        <w:szCs w:val="24"/>
      </w:rPr>
      <w:t>unning head: PART 1</w:t>
    </w:r>
    <w:r w:rsidRPr="00F97519">
      <w:rPr>
        <w:rFonts w:ascii="Times New Roman" w:hAnsi="Times New Roman" w:cs="Times New Roman"/>
        <w:sz w:val="24"/>
        <w:szCs w:val="24"/>
      </w:rPr>
      <w:t xml:space="preserve"> </w:t>
    </w:r>
    <w:sdt>
      <w:sdtPr>
        <w:rPr>
          <w:rFonts w:ascii="Times New Roman" w:hAnsi="Times New Roman" w:cs="Times New Roman"/>
          <w:sz w:val="24"/>
          <w:szCs w:val="24"/>
        </w:rPr>
        <w:id w:val="9943791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97519">
          <w:rPr>
            <w:rFonts w:ascii="Times New Roman" w:hAnsi="Times New Roman" w:cs="Times New Roman"/>
            <w:sz w:val="24"/>
            <w:szCs w:val="24"/>
          </w:rPr>
          <w:fldChar w:fldCharType="begin"/>
        </w:r>
        <w:r w:rsidRPr="00F97519">
          <w:rPr>
            <w:rFonts w:ascii="Times New Roman" w:hAnsi="Times New Roman" w:cs="Times New Roman"/>
            <w:sz w:val="24"/>
            <w:szCs w:val="24"/>
          </w:rPr>
          <w:instrText xml:space="preserve"> PAGE   \* MERGEFORMAT </w:instrText>
        </w:r>
        <w:r w:rsidRPr="00F97519">
          <w:rPr>
            <w:rFonts w:ascii="Times New Roman" w:hAnsi="Times New Roman" w:cs="Times New Roman"/>
            <w:sz w:val="24"/>
            <w:szCs w:val="24"/>
          </w:rPr>
          <w:fldChar w:fldCharType="separate"/>
        </w:r>
        <w:r w:rsidR="002056EC">
          <w:rPr>
            <w:rFonts w:ascii="Times New Roman" w:hAnsi="Times New Roman" w:cs="Times New Roman"/>
            <w:noProof/>
            <w:sz w:val="24"/>
            <w:szCs w:val="24"/>
          </w:rPr>
          <w:t>1</w:t>
        </w:r>
        <w:r w:rsidRPr="00F97519">
          <w:rPr>
            <w:rFonts w:ascii="Times New Roman" w:hAnsi="Times New Roman" w:cs="Times New Roman"/>
            <w:noProof/>
            <w:sz w:val="24"/>
            <w:szCs w:val="24"/>
          </w:rPr>
          <w:fldChar w:fldCharType="end"/>
        </w:r>
      </w:sdtContent>
    </w:sdt>
  </w:p>
  <w:p w:rsidR="00F97519" w:rsidRDefault="00F975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C47"/>
    <w:rsid w:val="00077B11"/>
    <w:rsid w:val="00177C47"/>
    <w:rsid w:val="00193642"/>
    <w:rsid w:val="001D2666"/>
    <w:rsid w:val="002056EC"/>
    <w:rsid w:val="003A7BF0"/>
    <w:rsid w:val="00410B7A"/>
    <w:rsid w:val="004D482F"/>
    <w:rsid w:val="004F0282"/>
    <w:rsid w:val="00767C2A"/>
    <w:rsid w:val="007F4AE9"/>
    <w:rsid w:val="0080412D"/>
    <w:rsid w:val="00872BF6"/>
    <w:rsid w:val="008B06AF"/>
    <w:rsid w:val="008B60EF"/>
    <w:rsid w:val="00BD4F4E"/>
    <w:rsid w:val="00D97D86"/>
    <w:rsid w:val="00DD2E4F"/>
    <w:rsid w:val="00F74317"/>
    <w:rsid w:val="00F97519"/>
    <w:rsid w:val="00FE0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C47"/>
    <w:rPr>
      <w:color w:val="0000FF" w:themeColor="hyperlink"/>
      <w:u w:val="single"/>
    </w:rPr>
  </w:style>
  <w:style w:type="paragraph" w:styleId="Header">
    <w:name w:val="header"/>
    <w:basedOn w:val="Normal"/>
    <w:link w:val="HeaderChar"/>
    <w:uiPriority w:val="99"/>
    <w:unhideWhenUsed/>
    <w:rsid w:val="00177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47"/>
  </w:style>
  <w:style w:type="paragraph" w:styleId="Footer">
    <w:name w:val="footer"/>
    <w:basedOn w:val="Normal"/>
    <w:link w:val="FooterChar"/>
    <w:uiPriority w:val="99"/>
    <w:unhideWhenUsed/>
    <w:rsid w:val="00F74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3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C47"/>
    <w:rPr>
      <w:color w:val="0000FF" w:themeColor="hyperlink"/>
      <w:u w:val="single"/>
    </w:rPr>
  </w:style>
  <w:style w:type="paragraph" w:styleId="Header">
    <w:name w:val="header"/>
    <w:basedOn w:val="Normal"/>
    <w:link w:val="HeaderChar"/>
    <w:uiPriority w:val="99"/>
    <w:unhideWhenUsed/>
    <w:rsid w:val="00177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47"/>
  </w:style>
  <w:style w:type="paragraph" w:styleId="Footer">
    <w:name w:val="footer"/>
    <w:basedOn w:val="Normal"/>
    <w:link w:val="FooterChar"/>
    <w:uiPriority w:val="99"/>
    <w:unhideWhenUsed/>
    <w:rsid w:val="00F74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irt.gcu.edu/research/developmentresources/research_ready/mixed_methods/choosing_desig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2019-05-05T08:26:00Z</dcterms:created>
  <dcterms:modified xsi:type="dcterms:W3CDTF">2019-05-05T11:52:00Z</dcterms:modified>
</cp:coreProperties>
</file>